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січня 2017 року</w:t>
        <w:tab/>
        <w:tab/>
        <w:tab/>
        <w:tab/>
        <w:t xml:space="preserve">№ 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гр.Ганчевській Г.Г.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гр.Ганчевської Г.Г.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гр.Ганчевській Ганні Григорівні на розробку проекту землеустрою щодо відведення земельної ділянки у власність за рахунок земель сільськогосподарського призначення площею 0,53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Гр.Ганчевській Г.Г.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